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610D" w14:textId="1BBF0310" w:rsidR="00820F27" w:rsidRPr="00DF2966" w:rsidRDefault="0015397C">
      <w:pPr>
        <w:rPr>
          <w:rStyle w:val="eop"/>
          <w:rFonts w:ascii="Calibri" w:hAnsi="Calibri" w:cs="Calibri"/>
          <w:b/>
          <w:bCs/>
          <w:color w:val="0070C0"/>
          <w:sz w:val="28"/>
          <w:szCs w:val="28"/>
          <w:shd w:val="clear" w:color="auto" w:fill="FFFFFF"/>
        </w:rPr>
      </w:pPr>
      <w:r w:rsidRPr="00DF2966">
        <w:rPr>
          <w:rStyle w:val="normaltextrun"/>
          <w:b/>
          <w:bCs/>
          <w:color w:val="0070C0"/>
          <w:sz w:val="28"/>
          <w:szCs w:val="28"/>
          <w:shd w:val="clear" w:color="auto" w:fill="FFFFFF"/>
          <w:lang w:val="lt"/>
        </w:rPr>
        <w:t xml:space="preserve"> Eksperimentas B: sudėtingos problemos apibrėžimas mokykloje</w:t>
      </w:r>
    </w:p>
    <w:p w14:paraId="477DCDCA" w14:textId="288D7EAC" w:rsidR="00582C26" w:rsidRDefault="001D3DE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lt"/>
        </w:rPr>
        <w:t xml:space="preserve">Mes, kaip lyderiai, reguliariai susiduriame su </w:t>
      </w:r>
      <w:r w:rsidR="45FC6600">
        <w:rPr>
          <w:rStyle w:val="eop"/>
          <w:color w:val="000000"/>
          <w:shd w:val="clear" w:color="auto" w:fill="FFFFFF"/>
          <w:lang w:val="lt"/>
        </w:rPr>
        <w:t>sudėtingomis</w:t>
      </w:r>
      <w:r>
        <w:rPr>
          <w:rStyle w:val="eop"/>
          <w:color w:val="000000"/>
          <w:shd w:val="clear" w:color="auto" w:fill="FFFFFF"/>
          <w:lang w:val="lt"/>
        </w:rPr>
        <w:t xml:space="preserve"> problemomis</w:t>
      </w:r>
      <w:r w:rsidR="00096894">
        <w:rPr>
          <w:rStyle w:val="eop"/>
          <w:color w:val="000000"/>
          <w:shd w:val="clear" w:color="auto" w:fill="FFFFFF"/>
          <w:lang w:val="lt"/>
        </w:rPr>
        <w:t xml:space="preserve">. Tačiau </w:t>
      </w:r>
      <w:r w:rsidR="45FC6600">
        <w:rPr>
          <w:rStyle w:val="eop"/>
          <w:color w:val="000000"/>
          <w:shd w:val="clear" w:color="auto" w:fill="FFFFFF"/>
          <w:lang w:val="lt"/>
        </w:rPr>
        <w:t>sudėtingas</w:t>
      </w:r>
      <w:r w:rsidR="00820F27">
        <w:rPr>
          <w:rStyle w:val="eop"/>
          <w:color w:val="000000"/>
          <w:shd w:val="clear" w:color="auto" w:fill="FFFFFF"/>
          <w:lang w:val="lt"/>
        </w:rPr>
        <w:t xml:space="preserve"> problemas labai sunku suprasti</w:t>
      </w:r>
      <w:r w:rsidR="00096894">
        <w:rPr>
          <w:rStyle w:val="eop"/>
          <w:color w:val="000000"/>
          <w:shd w:val="clear" w:color="auto" w:fill="FFFFFF"/>
          <w:lang w:val="lt"/>
        </w:rPr>
        <w:t xml:space="preserve">. Iš dalies priežastis, dėl kurios </w:t>
      </w:r>
      <w:r w:rsidR="45FC6600">
        <w:rPr>
          <w:rStyle w:val="eop"/>
          <w:color w:val="000000"/>
          <w:shd w:val="clear" w:color="auto" w:fill="FFFFFF"/>
          <w:lang w:val="lt"/>
        </w:rPr>
        <w:t>sudėtingos</w:t>
      </w:r>
      <w:r w:rsidR="00096894">
        <w:rPr>
          <w:rStyle w:val="eop"/>
          <w:color w:val="000000"/>
          <w:shd w:val="clear" w:color="auto" w:fill="FFFFFF"/>
          <w:lang w:val="lt"/>
        </w:rPr>
        <w:t xml:space="preserve"> problemos yra sudėtingos, yra sudėtingos, </w:t>
      </w:r>
      <w:r w:rsidR="007323AE">
        <w:rPr>
          <w:rStyle w:val="eop"/>
          <w:color w:val="000000"/>
          <w:shd w:val="clear" w:color="auto" w:fill="FFFFFF"/>
          <w:lang w:val="lt"/>
        </w:rPr>
        <w:t>nes skirtingi</w:t>
      </w:r>
      <w:r w:rsidR="00681544">
        <w:rPr>
          <w:rStyle w:val="eop"/>
          <w:color w:val="000000"/>
          <w:shd w:val="clear" w:color="auto" w:fill="FFFFFF"/>
          <w:lang w:val="lt"/>
        </w:rPr>
        <w:t xml:space="preserve"> žmonės tą pačią problemą apibūdins skirtingais būdais. </w:t>
      </w:r>
    </w:p>
    <w:p w14:paraId="57302CAE" w14:textId="3EB9B38F" w:rsidR="00096894" w:rsidRDefault="0009689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lt"/>
        </w:rPr>
        <w:t xml:space="preserve"> Nėra </w:t>
      </w:r>
      <w:r w:rsidR="00B670EE">
        <w:rPr>
          <w:rStyle w:val="eop"/>
          <w:color w:val="000000"/>
          <w:shd w:val="clear" w:color="auto" w:fill="FFFFFF"/>
          <w:lang w:val="lt"/>
        </w:rPr>
        <w:t>vieno "teisingo" būdo suprasti proble</w:t>
      </w:r>
      <w:r w:rsidR="00681544">
        <w:rPr>
          <w:rStyle w:val="eop"/>
          <w:color w:val="000000"/>
          <w:shd w:val="clear" w:color="auto" w:fill="FFFFFF"/>
          <w:lang w:val="lt"/>
        </w:rPr>
        <w:t>m</w:t>
      </w:r>
      <w:r w:rsidR="00582C26">
        <w:rPr>
          <w:rStyle w:val="eop"/>
          <w:color w:val="000000"/>
          <w:shd w:val="clear" w:color="auto" w:fill="FFFFFF"/>
          <w:lang w:val="lt"/>
        </w:rPr>
        <w:t>. Problemos</w:t>
      </w:r>
      <w:r w:rsidR="00B670EE">
        <w:rPr>
          <w:rStyle w:val="eop"/>
          <w:color w:val="000000"/>
          <w:shd w:val="clear" w:color="auto" w:fill="FFFFFF"/>
          <w:lang w:val="lt"/>
        </w:rPr>
        <w:t xml:space="preserve">aprašyme </w:t>
      </w:r>
      <w:r w:rsidR="00681544">
        <w:rPr>
          <w:lang w:val="lt"/>
        </w:rPr>
        <w:t xml:space="preserve"> greičiausiai </w:t>
      </w:r>
      <w:r w:rsidR="00681544">
        <w:rPr>
          <w:rStyle w:val="eop"/>
          <w:color w:val="000000"/>
          <w:shd w:val="clear" w:color="auto" w:fill="FFFFFF"/>
          <w:lang w:val="lt"/>
        </w:rPr>
        <w:t>bus</w:t>
      </w:r>
      <w:r w:rsidR="00B670EE">
        <w:rPr>
          <w:rStyle w:val="eop"/>
          <w:color w:val="000000"/>
          <w:shd w:val="clear" w:color="auto" w:fill="FFFFFF"/>
          <w:lang w:val="lt"/>
        </w:rPr>
        <w:t xml:space="preserve"> svarbių </w:t>
      </w:r>
      <w:r w:rsidR="00681544">
        <w:rPr>
          <w:rStyle w:val="eop"/>
          <w:color w:val="000000"/>
          <w:shd w:val="clear" w:color="auto" w:fill="FFFFFF"/>
          <w:lang w:val="lt"/>
        </w:rPr>
        <w:t>pastebėjimų ar įžvalgų</w:t>
      </w:r>
      <w:r w:rsidR="00582C26">
        <w:rPr>
          <w:rStyle w:val="eop"/>
          <w:color w:val="000000"/>
          <w:shd w:val="clear" w:color="auto" w:fill="FFFFFF"/>
          <w:lang w:val="lt"/>
        </w:rPr>
        <w:t xml:space="preserve">. </w:t>
      </w:r>
    </w:p>
    <w:p w14:paraId="56DDF330" w14:textId="7917A093" w:rsidR="00B670EE" w:rsidRDefault="00681544" w:rsidP="006F597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  <w:lang w:val="lt"/>
        </w:rPr>
        <w:t xml:space="preserve">Todėl, norėdami visiškai suprasti </w:t>
      </w:r>
      <w:r w:rsidR="45FC6600">
        <w:rPr>
          <w:rStyle w:val="eop"/>
          <w:color w:val="000000"/>
          <w:shd w:val="clear" w:color="auto" w:fill="FFFFFF"/>
          <w:lang w:val="lt"/>
        </w:rPr>
        <w:t>sudėtingą</w:t>
      </w:r>
      <w:r>
        <w:rPr>
          <w:rStyle w:val="eop"/>
          <w:color w:val="000000"/>
          <w:shd w:val="clear" w:color="auto" w:fill="FFFFFF"/>
          <w:lang w:val="lt"/>
        </w:rPr>
        <w:t xml:space="preserve"> problemą, </w:t>
      </w:r>
      <w:r w:rsidR="003B7161">
        <w:rPr>
          <w:rStyle w:val="eop"/>
          <w:color w:val="000000"/>
          <w:shd w:val="clear" w:color="auto" w:fill="FFFFFF"/>
          <w:lang w:val="lt"/>
        </w:rPr>
        <w:t>dirbame</w:t>
      </w:r>
      <w:r w:rsidR="006F597B">
        <w:rPr>
          <w:rStyle w:val="eop"/>
          <w:color w:val="000000"/>
          <w:shd w:val="clear" w:color="auto" w:fill="FFFFFF"/>
          <w:lang w:val="lt"/>
        </w:rPr>
        <w:t xml:space="preserve"> su </w:t>
      </w:r>
      <w:r w:rsidR="003B7161">
        <w:rPr>
          <w:rStyle w:val="eop"/>
          <w:color w:val="000000"/>
          <w:shd w:val="clear" w:color="auto" w:fill="FFFFFF"/>
          <w:lang w:val="lt"/>
        </w:rPr>
        <w:t>bendru</w:t>
      </w:r>
      <w:r>
        <w:rPr>
          <w:lang w:val="lt"/>
        </w:rPr>
        <w:t xml:space="preserve"> problemos </w:t>
      </w:r>
      <w:r w:rsidR="006F597B">
        <w:rPr>
          <w:rStyle w:val="eop"/>
          <w:color w:val="000000"/>
          <w:shd w:val="clear" w:color="auto" w:fill="FFFFFF"/>
          <w:lang w:val="lt"/>
        </w:rPr>
        <w:t xml:space="preserve"> aprašymu</w:t>
      </w:r>
      <w:r>
        <w:rPr>
          <w:lang w:val="lt"/>
        </w:rPr>
        <w:t xml:space="preserve"> </w:t>
      </w:r>
      <w:r w:rsidR="003B7161">
        <w:rPr>
          <w:rStyle w:val="eop"/>
          <w:color w:val="000000"/>
          <w:shd w:val="clear" w:color="auto" w:fill="FFFFFF"/>
          <w:lang w:val="lt"/>
        </w:rPr>
        <w:t>/ supratimu</w:t>
      </w:r>
      <w:r w:rsidR="006F597B">
        <w:rPr>
          <w:rStyle w:val="eop"/>
          <w:color w:val="000000"/>
          <w:shd w:val="clear" w:color="auto" w:fill="FFFFFF"/>
          <w:lang w:val="lt"/>
        </w:rPr>
        <w:t>.</w:t>
      </w:r>
      <w:r>
        <w:rPr>
          <w:lang w:val="lt"/>
        </w:rPr>
        <w:t xml:space="preserve"> </w:t>
      </w:r>
      <w:r w:rsidR="006F597B">
        <w:rPr>
          <w:rStyle w:val="eop"/>
          <w:color w:val="000000"/>
          <w:shd w:val="clear" w:color="auto" w:fill="FFFFFF"/>
          <w:lang w:val="lt"/>
        </w:rPr>
        <w:t xml:space="preserve"> Šis procesas vadinamas "kolektyviniu prasmės kūrimu"</w:t>
      </w:r>
      <w:r w:rsidR="00DF2966">
        <w:rPr>
          <w:rStyle w:val="eop"/>
          <w:color w:val="000000"/>
          <w:shd w:val="clear" w:color="auto" w:fill="FFFFFF"/>
          <w:lang w:val="lt"/>
        </w:rPr>
        <w:t>.</w:t>
      </w:r>
    </w:p>
    <w:p w14:paraId="29554E2D" w14:textId="052A72DE" w:rsidR="00820F27" w:rsidRDefault="006F597B" w:rsidP="5742A0E5">
      <w:pPr>
        <w:rPr>
          <w:rStyle w:val="eop"/>
          <w:rFonts w:ascii="Calibri" w:hAnsi="Calibri" w:cs="Calibri"/>
          <w:color w:val="000000" w:themeColor="text1"/>
        </w:rPr>
      </w:pPr>
      <w:r>
        <w:rPr>
          <w:rStyle w:val="eop"/>
          <w:color w:val="000000"/>
          <w:shd w:val="clear" w:color="auto" w:fill="FFFFFF"/>
          <w:lang w:val="lt"/>
        </w:rPr>
        <w:t>Tačiau sudėtingų problemų įprasminimas  yra sunkus ir reikalauja praktikos.</w:t>
      </w:r>
      <w:r>
        <w:rPr>
          <w:lang w:val="lt"/>
        </w:rPr>
        <w:t xml:space="preserve"> </w:t>
      </w:r>
      <w:r w:rsidR="00820F27">
        <w:rPr>
          <w:rStyle w:val="eop"/>
          <w:color w:val="000000"/>
          <w:shd w:val="clear" w:color="auto" w:fill="FFFFFF"/>
          <w:lang w:val="lt"/>
        </w:rPr>
        <w:t xml:space="preserve"> Šiame eksperimente mes paprašysime jūsų suprasti </w:t>
      </w:r>
      <w:r w:rsidR="00235788">
        <w:rPr>
          <w:rStyle w:val="eop"/>
          <w:color w:val="000000"/>
          <w:shd w:val="clear" w:color="auto" w:fill="FFFFFF"/>
          <w:lang w:val="lt"/>
        </w:rPr>
        <w:t xml:space="preserve">sudėtingą  problemą jūsų mokykloje, pasinaudojant aplinkiniais asmenimis. </w:t>
      </w:r>
    </w:p>
    <w:p w14:paraId="0EE559CE" w14:textId="34C732AC" w:rsidR="00820F27" w:rsidRPr="00DF2966" w:rsidRDefault="5742A0E5" w:rsidP="5742A0E5">
      <w:pPr>
        <w:rPr>
          <w:rStyle w:val="eop"/>
          <w:rFonts w:ascii="Calibri" w:hAnsi="Calibri" w:cs="Calibri"/>
          <w:b/>
          <w:bCs/>
          <w:color w:val="000000" w:themeColor="text1"/>
        </w:rPr>
      </w:pPr>
      <w:r w:rsidRPr="00DF2966">
        <w:rPr>
          <w:rStyle w:val="eop"/>
          <w:b/>
          <w:bCs/>
          <w:color w:val="000000" w:themeColor="text1"/>
          <w:lang w:val="lt"/>
        </w:rPr>
        <w:t>Pasiruošimas IDS susitikimui: atlikite prieš IDS seansą.</w:t>
      </w:r>
    </w:p>
    <w:p w14:paraId="7FB3D80E" w14:textId="693753E7" w:rsidR="00820F27" w:rsidRDefault="00DF2966" w:rsidP="5742A0E5">
      <w:pPr>
        <w:rPr>
          <w:shd w:val="clear" w:color="auto" w:fill="FFFFFF"/>
        </w:rPr>
      </w:pPr>
      <w:r>
        <w:rPr>
          <w:lang w:val="lt"/>
        </w:rPr>
        <w:t xml:space="preserve">1: Apibūdinkite problemą savo žodžiais (ne daugiau kaip 100 žodžių). </w:t>
      </w:r>
    </w:p>
    <w:p w14:paraId="1910F05F" w14:textId="58E8BD93" w:rsidR="00582C26" w:rsidRDefault="45FC6600">
      <w:r>
        <w:rPr>
          <w:lang w:val="lt"/>
        </w:rPr>
        <w:t xml:space="preserve">2: Pirmas žingsnis yra tas, kad turėsite nustatyti sudėtingą problemą.  Naudokite toliau pateiktą lentelę, kad padėtumėte patikrinti, ar ši problema yra sudėtinga problema.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055"/>
        <w:gridCol w:w="961"/>
      </w:tblGrid>
      <w:tr w:rsidR="00D368F9" w14:paraId="1A1F7C85" w14:textId="77777777" w:rsidTr="008C0008">
        <w:tc>
          <w:tcPr>
            <w:tcW w:w="9016" w:type="dxa"/>
            <w:gridSpan w:val="2"/>
            <w:shd w:val="clear" w:color="auto" w:fill="FFFFFF" w:themeFill="background1"/>
          </w:tcPr>
          <w:p w14:paraId="48840558" w14:textId="77777777" w:rsidR="00D368F9" w:rsidRDefault="00D368F9" w:rsidP="5742A0E5">
            <w:r>
              <w:rPr>
                <w:lang w:val="lt"/>
              </w:rPr>
              <w:t xml:space="preserve">Apibūdinkite problemą: </w:t>
            </w:r>
          </w:p>
          <w:p w14:paraId="718F9D0B" w14:textId="77777777" w:rsidR="00D368F9" w:rsidRDefault="00D368F9" w:rsidP="5742A0E5"/>
          <w:p w14:paraId="6E405A15" w14:textId="77777777" w:rsidR="00D368F9" w:rsidRDefault="00D368F9" w:rsidP="5742A0E5"/>
          <w:p w14:paraId="0F472F21" w14:textId="77777777" w:rsidR="00D368F9" w:rsidRDefault="00D368F9" w:rsidP="5742A0E5"/>
          <w:p w14:paraId="2FEC78C1" w14:textId="77777777" w:rsidR="00D368F9" w:rsidRDefault="00D368F9" w:rsidP="5742A0E5"/>
          <w:p w14:paraId="65D639BD" w14:textId="77777777" w:rsidR="00D368F9" w:rsidRDefault="00D368F9" w:rsidP="5742A0E5"/>
          <w:p w14:paraId="3D123893" w14:textId="77777777" w:rsidR="00D368F9" w:rsidRDefault="00D368F9" w:rsidP="5742A0E5"/>
          <w:p w14:paraId="506F4C7B" w14:textId="77777777" w:rsidR="00D368F9" w:rsidRDefault="00D368F9" w:rsidP="5742A0E5"/>
          <w:p w14:paraId="62C77D51" w14:textId="7F11296E" w:rsidR="00D368F9" w:rsidRDefault="00D368F9" w:rsidP="5742A0E5"/>
        </w:tc>
      </w:tr>
      <w:tr w:rsidR="00D368F9" w14:paraId="2C03479A" w14:textId="77777777" w:rsidTr="00D368F9">
        <w:tc>
          <w:tcPr>
            <w:tcW w:w="8055" w:type="dxa"/>
            <w:shd w:val="clear" w:color="auto" w:fill="AEAAAA" w:themeFill="background2" w:themeFillShade="BF"/>
          </w:tcPr>
          <w:p w14:paraId="2672FD00" w14:textId="77777777" w:rsidR="00D368F9" w:rsidRDefault="00D368F9" w:rsidP="5742A0E5"/>
        </w:tc>
        <w:tc>
          <w:tcPr>
            <w:tcW w:w="961" w:type="dxa"/>
            <w:shd w:val="clear" w:color="auto" w:fill="AEAAAA" w:themeFill="background2" w:themeFillShade="BF"/>
          </w:tcPr>
          <w:p w14:paraId="2460AE16" w14:textId="77777777" w:rsidR="00D368F9" w:rsidRDefault="00D368F9" w:rsidP="5742A0E5"/>
        </w:tc>
      </w:tr>
      <w:tr w:rsidR="5742A0E5" w14:paraId="3BC8E8C9" w14:textId="77777777" w:rsidTr="5742A0E5">
        <w:tc>
          <w:tcPr>
            <w:tcW w:w="8055" w:type="dxa"/>
          </w:tcPr>
          <w:p w14:paraId="027648FD" w14:textId="480BACE3" w:rsidR="5742A0E5" w:rsidRDefault="5742A0E5" w:rsidP="5742A0E5"/>
        </w:tc>
        <w:tc>
          <w:tcPr>
            <w:tcW w:w="961" w:type="dxa"/>
          </w:tcPr>
          <w:p w14:paraId="760B4AC6" w14:textId="618DEFBC" w:rsidR="5742A0E5" w:rsidRDefault="5742A0E5" w:rsidP="5742A0E5">
            <w:r>
              <w:rPr>
                <w:lang w:val="lt"/>
              </w:rPr>
              <w:t xml:space="preserve">Erkė </w:t>
            </w:r>
          </w:p>
        </w:tc>
      </w:tr>
      <w:tr w:rsidR="00234796" w14:paraId="7156F893" w14:textId="77777777" w:rsidTr="5742A0E5">
        <w:tc>
          <w:tcPr>
            <w:tcW w:w="8055" w:type="dxa"/>
          </w:tcPr>
          <w:p w14:paraId="098CC0D9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lt"/>
              </w:rPr>
              <w:t xml:space="preserve">Ar yra kokių nors problemos dalių, dėl kurių ji skiriasi / yra unikali kitoms panašioms problemoms? </w:t>
            </w:r>
            <w:r w:rsidRPr="00234796">
              <w:rPr>
                <w:rStyle w:val="eop"/>
                <w:color w:val="000000"/>
                <w:sz w:val="22"/>
                <w:szCs w:val="22"/>
                <w:lang w:val="lt"/>
              </w:rPr>
              <w:t>​</w:t>
            </w:r>
          </w:p>
          <w:p w14:paraId="377DA7BA" w14:textId="77CF07AA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lt"/>
              </w:rPr>
              <w:t>​</w:t>
            </w:r>
          </w:p>
        </w:tc>
        <w:tc>
          <w:tcPr>
            <w:tcW w:w="961" w:type="dxa"/>
          </w:tcPr>
          <w:p w14:paraId="6A985738" w14:textId="77777777" w:rsidR="00234796" w:rsidRDefault="00234796" w:rsidP="00234796"/>
        </w:tc>
      </w:tr>
      <w:tr w:rsidR="00234796" w14:paraId="0233565A" w14:textId="77777777" w:rsidTr="5742A0E5">
        <w:tc>
          <w:tcPr>
            <w:tcW w:w="8055" w:type="dxa"/>
          </w:tcPr>
          <w:p w14:paraId="50FBA190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867791391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lt"/>
              </w:rPr>
              <w:t>Ar kiti žmonės galėtų apibūdinti šią problemą kitaip? </w:t>
            </w:r>
            <w:r w:rsidRPr="00234796">
              <w:rPr>
                <w:rStyle w:val="eop"/>
                <w:color w:val="000000"/>
                <w:sz w:val="22"/>
                <w:szCs w:val="22"/>
                <w:lang w:val="lt"/>
              </w:rPr>
              <w:t>​</w:t>
            </w:r>
          </w:p>
          <w:p w14:paraId="308B1B8F" w14:textId="6071E694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lt"/>
              </w:rPr>
              <w:t>​</w:t>
            </w:r>
          </w:p>
        </w:tc>
        <w:tc>
          <w:tcPr>
            <w:tcW w:w="961" w:type="dxa"/>
          </w:tcPr>
          <w:p w14:paraId="63AD1609" w14:textId="77777777" w:rsidR="00234796" w:rsidRDefault="00234796" w:rsidP="00234796"/>
        </w:tc>
      </w:tr>
      <w:tr w:rsidR="00234796" w14:paraId="10C6DCEB" w14:textId="77777777" w:rsidTr="5742A0E5">
        <w:tc>
          <w:tcPr>
            <w:tcW w:w="8055" w:type="dxa"/>
          </w:tcPr>
          <w:p w14:paraId="1833BE2B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34034585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lt"/>
              </w:rPr>
              <w:t>Ar ši problema susijusi su kita problema? </w:t>
            </w:r>
            <w:r w:rsidRPr="00234796">
              <w:rPr>
                <w:rStyle w:val="eop"/>
                <w:color w:val="000000"/>
                <w:sz w:val="22"/>
                <w:szCs w:val="22"/>
                <w:lang w:val="lt"/>
              </w:rPr>
              <w:t>​</w:t>
            </w:r>
          </w:p>
          <w:p w14:paraId="06847093" w14:textId="14132EFF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lt"/>
              </w:rPr>
              <w:t>​</w:t>
            </w:r>
          </w:p>
        </w:tc>
        <w:tc>
          <w:tcPr>
            <w:tcW w:w="961" w:type="dxa"/>
          </w:tcPr>
          <w:p w14:paraId="21DF5B86" w14:textId="77777777" w:rsidR="00234796" w:rsidRDefault="00234796" w:rsidP="00234796"/>
        </w:tc>
      </w:tr>
      <w:tr w:rsidR="00234796" w14:paraId="26678F70" w14:textId="77777777" w:rsidTr="5742A0E5">
        <w:tc>
          <w:tcPr>
            <w:tcW w:w="8055" w:type="dxa"/>
          </w:tcPr>
          <w:p w14:paraId="4AA75AD1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068455186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lt"/>
              </w:rPr>
              <w:t>Ar sunku žinoti, ką daryti yra "teisinga"? </w:t>
            </w:r>
            <w:r w:rsidRPr="00234796">
              <w:rPr>
                <w:rStyle w:val="eop"/>
                <w:color w:val="000000"/>
                <w:sz w:val="22"/>
                <w:szCs w:val="22"/>
                <w:lang w:val="lt"/>
              </w:rPr>
              <w:t>​</w:t>
            </w:r>
          </w:p>
          <w:p w14:paraId="7A32B4CE" w14:textId="1153E5A3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lt"/>
              </w:rPr>
              <w:t>​</w:t>
            </w:r>
          </w:p>
        </w:tc>
        <w:tc>
          <w:tcPr>
            <w:tcW w:w="961" w:type="dxa"/>
          </w:tcPr>
          <w:p w14:paraId="064F2C6A" w14:textId="77777777" w:rsidR="00234796" w:rsidRDefault="00234796" w:rsidP="00234796"/>
        </w:tc>
      </w:tr>
      <w:tr w:rsidR="00234796" w14:paraId="32D14EB4" w14:textId="77777777" w:rsidTr="5742A0E5">
        <w:tc>
          <w:tcPr>
            <w:tcW w:w="8055" w:type="dxa"/>
          </w:tcPr>
          <w:p w14:paraId="5F84CE48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1976333839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lt"/>
              </w:rPr>
              <w:t xml:space="preserve">Ar sunku nuspėti, kas nutiks, jei bandysite išspręsti problemą? </w:t>
            </w:r>
            <w:r w:rsidRPr="00234796">
              <w:rPr>
                <w:rStyle w:val="eop"/>
                <w:color w:val="000000"/>
                <w:sz w:val="22"/>
                <w:szCs w:val="22"/>
                <w:lang w:val="lt"/>
              </w:rPr>
              <w:t>​</w:t>
            </w:r>
          </w:p>
          <w:p w14:paraId="6DF6869D" w14:textId="04EA95B9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lt"/>
              </w:rPr>
              <w:t>​</w:t>
            </w:r>
          </w:p>
        </w:tc>
        <w:tc>
          <w:tcPr>
            <w:tcW w:w="961" w:type="dxa"/>
          </w:tcPr>
          <w:p w14:paraId="25972774" w14:textId="77777777" w:rsidR="00234796" w:rsidRDefault="00234796" w:rsidP="00234796"/>
        </w:tc>
      </w:tr>
      <w:tr w:rsidR="00234796" w14:paraId="6503D4CE" w14:textId="77777777" w:rsidTr="5742A0E5">
        <w:tc>
          <w:tcPr>
            <w:tcW w:w="8055" w:type="dxa"/>
          </w:tcPr>
          <w:p w14:paraId="3005A4A3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80177702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lt"/>
              </w:rPr>
              <w:t>Ar bandymas išspręsti problemą gali sukelti pasekmes, kurias vėliau turite ištaisyti / išspręsti? </w:t>
            </w:r>
            <w:r w:rsidRPr="00234796">
              <w:rPr>
                <w:rStyle w:val="eop"/>
                <w:color w:val="000000"/>
                <w:sz w:val="22"/>
                <w:szCs w:val="22"/>
                <w:lang w:val="lt"/>
              </w:rPr>
              <w:t>​</w:t>
            </w:r>
          </w:p>
          <w:p w14:paraId="22C526C2" w14:textId="6389C09A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lt"/>
              </w:rPr>
              <w:t>​</w:t>
            </w:r>
          </w:p>
        </w:tc>
        <w:tc>
          <w:tcPr>
            <w:tcW w:w="961" w:type="dxa"/>
          </w:tcPr>
          <w:p w14:paraId="006CB261" w14:textId="77777777" w:rsidR="00234796" w:rsidRDefault="00234796" w:rsidP="00234796"/>
        </w:tc>
      </w:tr>
      <w:tr w:rsidR="00234796" w14:paraId="05CDA0EE" w14:textId="77777777" w:rsidTr="5742A0E5">
        <w:tc>
          <w:tcPr>
            <w:tcW w:w="8055" w:type="dxa"/>
          </w:tcPr>
          <w:p w14:paraId="6A24DD76" w14:textId="77777777" w:rsidR="00234796" w:rsidRPr="00234796" w:rsidRDefault="00234796" w:rsidP="00234796">
            <w:pPr>
              <w:pStyle w:val="paragraph"/>
              <w:spacing w:before="0" w:beforeAutospacing="0" w:after="0" w:afterAutospacing="0"/>
              <w:textAlignment w:val="baseline"/>
              <w:divId w:val="912743347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234796">
              <w:rPr>
                <w:rStyle w:val="normaltextrun"/>
                <w:color w:val="000000"/>
                <w:sz w:val="22"/>
                <w:szCs w:val="22"/>
                <w:lang w:val="lt"/>
              </w:rPr>
              <w:t xml:space="preserve">Ar yra kokių nors problemos dalių, dėl kurių ji skiriasi / yra unikali kitoms panašioms problemoms? </w:t>
            </w:r>
            <w:r w:rsidRPr="00234796">
              <w:rPr>
                <w:rStyle w:val="eop"/>
                <w:color w:val="000000"/>
                <w:sz w:val="22"/>
                <w:szCs w:val="22"/>
                <w:lang w:val="lt"/>
              </w:rPr>
              <w:t>​</w:t>
            </w:r>
          </w:p>
          <w:p w14:paraId="5F07CB10" w14:textId="2350DB4D" w:rsidR="00234796" w:rsidRPr="00234796" w:rsidRDefault="00234796" w:rsidP="00234796">
            <w:pPr>
              <w:rPr>
                <w:rFonts w:cstheme="minorHAnsi"/>
              </w:rPr>
            </w:pPr>
            <w:r w:rsidRPr="00234796">
              <w:rPr>
                <w:rStyle w:val="eop"/>
                <w:color w:val="000000"/>
                <w:lang w:val="lt"/>
              </w:rPr>
              <w:t>​</w:t>
            </w:r>
          </w:p>
        </w:tc>
        <w:tc>
          <w:tcPr>
            <w:tcW w:w="961" w:type="dxa"/>
          </w:tcPr>
          <w:p w14:paraId="4905FD27" w14:textId="77777777" w:rsidR="00234796" w:rsidRDefault="00234796" w:rsidP="00234796"/>
        </w:tc>
      </w:tr>
    </w:tbl>
    <w:p w14:paraId="6BA9290A" w14:textId="77777777" w:rsidR="00DF2966" w:rsidRDefault="00DF2966"/>
    <w:p w14:paraId="5D9E3E81" w14:textId="2964F6FE" w:rsidR="5742A0E5" w:rsidRDefault="45FC6600">
      <w:r>
        <w:rPr>
          <w:lang w:val="lt"/>
        </w:rPr>
        <w:lastRenderedPageBreak/>
        <w:t>Jei neatitikote sudėtingos problemos kriterijų, grįžkite prie 1 ir pakartokite pratimą, kol bus visos "erkės".</w:t>
      </w:r>
    </w:p>
    <w:p w14:paraId="6176EC63" w14:textId="6E73DB7E" w:rsidR="00417AB1" w:rsidRDefault="5742A0E5">
      <w:r>
        <w:rPr>
          <w:lang w:val="lt"/>
        </w:rPr>
        <w:t xml:space="preserve">3: Apibūdinkite, kokia yra problema ir kodėl manote, kad tai gali įvykti.  Atsakykite į kiekvieną toliau pateiktą klausimą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41ECC" w14:paraId="67EA6A64" w14:textId="77777777" w:rsidTr="0051435D">
        <w:tc>
          <w:tcPr>
            <w:tcW w:w="3539" w:type="dxa"/>
          </w:tcPr>
          <w:p w14:paraId="3C635C34" w14:textId="38A42551" w:rsidR="00741ECC" w:rsidRDefault="00741ECC" w:rsidP="00741ECC">
            <w:r>
              <w:rPr>
                <w:lang w:val="lt"/>
              </w:rPr>
              <w:t xml:space="preserve">Kokią informaciją turite apie problemą? </w:t>
            </w:r>
          </w:p>
        </w:tc>
        <w:tc>
          <w:tcPr>
            <w:tcW w:w="5477" w:type="dxa"/>
          </w:tcPr>
          <w:p w14:paraId="4AD4FC93" w14:textId="77777777" w:rsidR="00741ECC" w:rsidRDefault="00741ECC" w:rsidP="00741ECC"/>
        </w:tc>
      </w:tr>
      <w:tr w:rsidR="00741ECC" w14:paraId="77DFE61A" w14:textId="77777777" w:rsidTr="0051435D">
        <w:tc>
          <w:tcPr>
            <w:tcW w:w="3539" w:type="dxa"/>
          </w:tcPr>
          <w:p w14:paraId="27007A1D" w14:textId="6D38695F" w:rsidR="00741ECC" w:rsidRDefault="00741ECC" w:rsidP="00741ECC">
            <w:r>
              <w:rPr>
                <w:lang w:val="lt"/>
              </w:rPr>
              <w:t>Kokia informacija jums naudingiausia ir kodėl?</w:t>
            </w:r>
          </w:p>
        </w:tc>
        <w:tc>
          <w:tcPr>
            <w:tcW w:w="5477" w:type="dxa"/>
          </w:tcPr>
          <w:p w14:paraId="585960B5" w14:textId="77777777" w:rsidR="00741ECC" w:rsidRDefault="00741ECC" w:rsidP="00741ECC"/>
        </w:tc>
      </w:tr>
      <w:tr w:rsidR="00741ECC" w14:paraId="2E9E6D4E" w14:textId="77777777" w:rsidTr="0051435D">
        <w:tc>
          <w:tcPr>
            <w:tcW w:w="3539" w:type="dxa"/>
          </w:tcPr>
          <w:p w14:paraId="638B784B" w14:textId="3A0CDA86" w:rsidR="00741ECC" w:rsidRDefault="00741ECC" w:rsidP="00741ECC">
            <w:r>
              <w:rPr>
                <w:lang w:val="lt"/>
              </w:rPr>
              <w:t xml:space="preserve">Ką aš darau apie problemą ir kodėl? </w:t>
            </w:r>
          </w:p>
        </w:tc>
        <w:tc>
          <w:tcPr>
            <w:tcW w:w="5477" w:type="dxa"/>
          </w:tcPr>
          <w:p w14:paraId="7892B108" w14:textId="77777777" w:rsidR="00741ECC" w:rsidRDefault="00741ECC" w:rsidP="00741ECC"/>
        </w:tc>
      </w:tr>
      <w:tr w:rsidR="00741ECC" w14:paraId="3E9CF941" w14:textId="77777777" w:rsidTr="0051435D">
        <w:tc>
          <w:tcPr>
            <w:tcW w:w="3539" w:type="dxa"/>
          </w:tcPr>
          <w:p w14:paraId="0ED4044F" w14:textId="1168B500" w:rsidR="00741ECC" w:rsidRDefault="00741ECC" w:rsidP="00741ECC">
            <w:r>
              <w:rPr>
                <w:lang w:val="lt"/>
              </w:rPr>
              <w:t xml:space="preserve">Kokią išvadą galiu padaryti apie problemą? </w:t>
            </w:r>
          </w:p>
        </w:tc>
        <w:tc>
          <w:tcPr>
            <w:tcW w:w="5477" w:type="dxa"/>
          </w:tcPr>
          <w:p w14:paraId="76B5FC4C" w14:textId="77777777" w:rsidR="00741ECC" w:rsidRDefault="00741ECC" w:rsidP="00741ECC"/>
        </w:tc>
      </w:tr>
      <w:tr w:rsidR="006E3B50" w14:paraId="20DE4E1B" w14:textId="77777777" w:rsidTr="0051435D">
        <w:tc>
          <w:tcPr>
            <w:tcW w:w="3539" w:type="dxa"/>
          </w:tcPr>
          <w:p w14:paraId="27130004" w14:textId="3304BA3C" w:rsidR="006E3B50" w:rsidRDefault="0051435D">
            <w:r>
              <w:rPr>
                <w:lang w:val="lt"/>
              </w:rPr>
              <w:t xml:space="preserve">Kas, mano manymu, vyksta šioje situacijoje? </w:t>
            </w:r>
          </w:p>
        </w:tc>
        <w:tc>
          <w:tcPr>
            <w:tcW w:w="5477" w:type="dxa"/>
          </w:tcPr>
          <w:p w14:paraId="1EF46548" w14:textId="77777777" w:rsidR="006E3B50" w:rsidRDefault="006E3B50"/>
        </w:tc>
      </w:tr>
      <w:tr w:rsidR="0051435D" w14:paraId="04F0F795" w14:textId="77777777" w:rsidTr="0051435D">
        <w:tc>
          <w:tcPr>
            <w:tcW w:w="3539" w:type="dxa"/>
          </w:tcPr>
          <w:p w14:paraId="1AA294ED" w14:textId="4DD5AAB9" w:rsidR="0051435D" w:rsidRDefault="0051435D">
            <w:r>
              <w:rPr>
                <w:lang w:val="lt"/>
              </w:rPr>
              <w:t xml:space="preserve">Kokių veiksmų turėčiau imtis toliau? </w:t>
            </w:r>
          </w:p>
        </w:tc>
        <w:tc>
          <w:tcPr>
            <w:tcW w:w="5477" w:type="dxa"/>
          </w:tcPr>
          <w:p w14:paraId="6A3817AB" w14:textId="77777777" w:rsidR="0051435D" w:rsidRDefault="0051435D"/>
        </w:tc>
      </w:tr>
    </w:tbl>
    <w:p w14:paraId="063A89E8" w14:textId="0B7DC408" w:rsidR="00417AB1" w:rsidRDefault="00417AB1"/>
    <w:p w14:paraId="79B95829" w14:textId="52ADD9F5" w:rsidR="5742A0E5" w:rsidRDefault="45FC6600">
      <w:r>
        <w:rPr>
          <w:lang w:val="lt"/>
        </w:rPr>
        <w:t xml:space="preserve">Savo individualioje vystymosi sesijoje būsite supažindinti su išvadų kopėčiomis, kad sukurtumėte, kaip dirbate su sudėtingomis problemomis.  Šios sesijos metu dirbsite išvadų laiptais su savo treneriu. </w:t>
      </w:r>
    </w:p>
    <w:p w14:paraId="18C6BE86" w14:textId="37D59462" w:rsidR="5742A0E5" w:rsidRDefault="5742A0E5">
      <w:r>
        <w:rPr>
          <w:lang w:val="lt"/>
        </w:rPr>
        <w:t xml:space="preserve">Treneris suteiks jums šį šaltinį, kad galėtumėte naudoti šias išvadų kopėčias su savo kolega. </w:t>
      </w:r>
    </w:p>
    <w:p w14:paraId="21F83DEA" w14:textId="1CA84059" w:rsidR="5742A0E5" w:rsidRDefault="00DF2966" w:rsidP="5742A0E5">
      <w:pPr>
        <w:rPr>
          <w:b/>
          <w:bCs/>
        </w:rPr>
      </w:pPr>
      <w:r>
        <w:rPr>
          <w:b/>
          <w:bCs/>
          <w:lang w:val="lt"/>
        </w:rPr>
        <w:t>Eksperimentas</w:t>
      </w:r>
    </w:p>
    <w:p w14:paraId="72D614FC" w14:textId="11AB8851" w:rsidR="002C2874" w:rsidRDefault="45FC6600" w:rsidP="00DF2966">
      <w:pPr>
        <w:pStyle w:val="ListParagraph"/>
        <w:numPr>
          <w:ilvl w:val="0"/>
          <w:numId w:val="2"/>
        </w:numPr>
      </w:pPr>
      <w:r>
        <w:rPr>
          <w:lang w:val="lt"/>
        </w:rPr>
        <w:t xml:space="preserve">Raskite dar du žmones, kurie dalyvauja sudėtingoje problemoje. Paprašykite jų apibūdinti, kokia problema ir kas gali ją sukelti. Labai svarbu, kad jie užrašytų savo aprašymą naudodami išvadų kopėčias. </w:t>
      </w:r>
      <w:r w:rsidR="5742A0E5" w:rsidRPr="6DCC92CA">
        <w:rPr>
          <w:color w:val="FF0000"/>
          <w:lang w:val="lt"/>
        </w:rPr>
        <w:t xml:space="preserve">Pateikta šaltinyje </w:t>
      </w:r>
      <w:r w:rsidR="5742A0E5">
        <w:rPr>
          <w:lang w:val="lt"/>
        </w:rPr>
        <w:t xml:space="preserve">#. </w:t>
      </w:r>
    </w:p>
    <w:p w14:paraId="57566927" w14:textId="77777777" w:rsidR="00DF2966" w:rsidRDefault="00DF2966" w:rsidP="00DF2966">
      <w:pPr>
        <w:pStyle w:val="ListParagraph"/>
      </w:pPr>
    </w:p>
    <w:p w14:paraId="7D2F95DB" w14:textId="32113A75" w:rsidR="00465E83" w:rsidRDefault="5742A0E5" w:rsidP="00DF2966">
      <w:pPr>
        <w:pStyle w:val="ListParagraph"/>
        <w:numPr>
          <w:ilvl w:val="0"/>
          <w:numId w:val="2"/>
        </w:numPr>
      </w:pPr>
      <w:r>
        <w:rPr>
          <w:lang w:val="lt"/>
        </w:rPr>
        <w:t>Susitarkite susitikti su kitais dviem dalyvaujančiais žmonėmis. Šiame susitikime turėtumėte</w:t>
      </w:r>
    </w:p>
    <w:p w14:paraId="55BD4164" w14:textId="48B1C442" w:rsidR="00AC5EBB" w:rsidRDefault="002867D1" w:rsidP="00865060">
      <w:pPr>
        <w:ind w:left="720"/>
      </w:pPr>
      <w:r>
        <w:rPr>
          <w:lang w:val="lt"/>
        </w:rPr>
        <w:t>A: Pasidalinkite savo atsakymais tarpusavyje. Tegul kiti asmenys kalba pirmiausia, kad pasidalintų savo atsakymais. Užduokite grupę, atsakykite į šiuos klausimus.</w:t>
      </w:r>
    </w:p>
    <w:p w14:paraId="646BA658" w14:textId="5F11510F" w:rsidR="00AC5EBB" w:rsidRDefault="00AC5EBB" w:rsidP="00865060">
      <w:pPr>
        <w:ind w:left="1440"/>
      </w:pPr>
      <w:r>
        <w:rPr>
          <w:lang w:val="lt"/>
        </w:rPr>
        <w:t xml:space="preserve">i: Kas yra panašus jūsų </w:t>
      </w:r>
      <w:r w:rsidR="00465E83">
        <w:rPr>
          <w:lang w:val="lt"/>
        </w:rPr>
        <w:t>supratime</w:t>
      </w:r>
      <w:r>
        <w:rPr>
          <w:lang w:val="lt"/>
        </w:rPr>
        <w:t xml:space="preserve"> apie </w:t>
      </w:r>
      <w:r w:rsidR="00465E83">
        <w:rPr>
          <w:lang w:val="lt"/>
        </w:rPr>
        <w:t>problemą?</w:t>
      </w:r>
    </w:p>
    <w:p w14:paraId="7693B0FF" w14:textId="11FDD741" w:rsidR="00AC5EBB" w:rsidRDefault="00465E83" w:rsidP="00865060">
      <w:pPr>
        <w:ind w:left="1440"/>
      </w:pPr>
      <w:r>
        <w:rPr>
          <w:lang w:val="lt"/>
        </w:rPr>
        <w:t>ii: Kuo skiriasi jūsų supratimas apie problemą?</w:t>
      </w:r>
    </w:p>
    <w:p w14:paraId="12588D19" w14:textId="05F16249" w:rsidR="00465E83" w:rsidRDefault="00465E83" w:rsidP="00865060">
      <w:pPr>
        <w:ind w:left="1440"/>
      </w:pPr>
      <w:r>
        <w:rPr>
          <w:lang w:val="lt"/>
        </w:rPr>
        <w:t>iii: Ką girdėjote, kas</w:t>
      </w:r>
      <w:r w:rsidR="003B7161">
        <w:rPr>
          <w:lang w:val="lt"/>
        </w:rPr>
        <w:t xml:space="preserve"> pagerino jūsų supratimą apie problemą?  </w:t>
      </w:r>
    </w:p>
    <w:p w14:paraId="7E4DFE11" w14:textId="0C753F1F" w:rsidR="00465E83" w:rsidRDefault="00865060" w:rsidP="00865060">
      <w:pPr>
        <w:ind w:left="720"/>
      </w:pPr>
      <w:r>
        <w:rPr>
          <w:lang w:val="lt"/>
        </w:rPr>
        <w:t>B: T</w:t>
      </w:r>
      <w:r w:rsidR="003B7161">
        <w:rPr>
          <w:lang w:val="lt"/>
        </w:rPr>
        <w:t xml:space="preserve">akeikite naują </w:t>
      </w:r>
      <w:r w:rsidR="003B7161" w:rsidRPr="002935CC">
        <w:rPr>
          <w:color w:val="FF0000"/>
          <w:lang w:val="lt"/>
        </w:rPr>
        <w:t>tuščią išvadų kopėčių kopiją</w:t>
      </w:r>
      <w:r w:rsidR="003B7161">
        <w:rPr>
          <w:lang w:val="lt"/>
        </w:rPr>
        <w:t xml:space="preserve">. Dirbkite kartu, kad pasiektumėte </w:t>
      </w:r>
      <w:r>
        <w:rPr>
          <w:lang w:val="lt"/>
        </w:rPr>
        <w:t>bendrą, sutartą incideno</w:t>
      </w:r>
      <w:r w:rsidR="003B7161">
        <w:rPr>
          <w:lang w:val="lt"/>
        </w:rPr>
        <w:t xml:space="preserve">t </w:t>
      </w:r>
      <w:r>
        <w:rPr>
          <w:lang w:val="lt"/>
        </w:rPr>
        <w:t>aprašymą ir tai, kas gali jį sukelti.</w:t>
      </w:r>
    </w:p>
    <w:p w14:paraId="09034F99" w14:textId="77777777" w:rsidR="00DF2966" w:rsidRDefault="00DF2966" w:rsidP="00865060">
      <w:pPr>
        <w:ind w:left="720"/>
      </w:pPr>
    </w:p>
    <w:p w14:paraId="0038D9F4" w14:textId="6A09B803" w:rsidR="00865060" w:rsidRDefault="00865060" w:rsidP="00DF2966">
      <w:pPr>
        <w:pStyle w:val="ListParagraph"/>
        <w:numPr>
          <w:ilvl w:val="0"/>
          <w:numId w:val="2"/>
        </w:numPr>
      </w:pPr>
      <w:r>
        <w:rPr>
          <w:lang w:val="lt"/>
        </w:rPr>
        <w:t xml:space="preserve">Paruoškite šį apmąstymą kitai instruktavimo sesijai </w:t>
      </w:r>
    </w:p>
    <w:p w14:paraId="570E743D" w14:textId="2FCAC2DB" w:rsidR="00865060" w:rsidRDefault="00865060" w:rsidP="00865060">
      <w:pPr>
        <w:ind w:left="720"/>
      </w:pPr>
      <w:r>
        <w:rPr>
          <w:lang w:val="lt"/>
        </w:rPr>
        <w:t xml:space="preserve">A: Kaip darbas su kitais padėjo pagerinti jūsų supratimą apie įvykį? </w:t>
      </w:r>
    </w:p>
    <w:p w14:paraId="10A20E19" w14:textId="10CD0BE0" w:rsidR="00865060" w:rsidRDefault="00064522" w:rsidP="00865060">
      <w:pPr>
        <w:ind w:left="720"/>
      </w:pPr>
      <w:r>
        <w:rPr>
          <w:lang w:val="lt"/>
        </w:rPr>
        <w:t>B: Kodėl buvo svarbu turėti bendrą atsakymų rašymo formatą</w:t>
      </w:r>
      <w:r w:rsidR="00D368F9">
        <w:rPr>
          <w:lang w:val="lt"/>
        </w:rPr>
        <w:t>?</w:t>
      </w:r>
    </w:p>
    <w:p w14:paraId="65798492" w14:textId="3AD86C49" w:rsidR="00865060" w:rsidRDefault="00865060" w:rsidP="00AC5EBB"/>
    <w:sectPr w:rsidR="00865060" w:rsidSect="00591290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A674" w14:textId="77777777" w:rsidR="00591290" w:rsidRDefault="00591290" w:rsidP="00591290">
      <w:pPr>
        <w:spacing w:after="0" w:line="240" w:lineRule="auto"/>
      </w:pPr>
      <w:r>
        <w:rPr>
          <w:lang w:val="lt"/>
        </w:rPr>
        <w:separator/>
      </w:r>
    </w:p>
  </w:endnote>
  <w:endnote w:type="continuationSeparator" w:id="0">
    <w:p w14:paraId="7CC2EECA" w14:textId="77777777" w:rsidR="00591290" w:rsidRDefault="00591290" w:rsidP="00591290">
      <w:pPr>
        <w:spacing w:after="0" w:line="240" w:lineRule="auto"/>
      </w:pPr>
      <w:r>
        <w:rPr>
          <w:lang w:val="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2784" w14:textId="77777777" w:rsidR="00591290" w:rsidRDefault="00591290" w:rsidP="00591290">
      <w:pPr>
        <w:spacing w:after="0" w:line="240" w:lineRule="auto"/>
      </w:pPr>
      <w:r>
        <w:rPr>
          <w:lang w:val="lt"/>
        </w:rPr>
        <w:separator/>
      </w:r>
    </w:p>
  </w:footnote>
  <w:footnote w:type="continuationSeparator" w:id="0">
    <w:p w14:paraId="62CEC9E8" w14:textId="77777777" w:rsidR="00591290" w:rsidRDefault="00591290" w:rsidP="00591290">
      <w:pPr>
        <w:spacing w:after="0" w:line="240" w:lineRule="auto"/>
      </w:pPr>
      <w:r>
        <w:rPr>
          <w:lang w:val="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7C0" w14:textId="3E642625" w:rsidR="00591290" w:rsidRDefault="00591290">
    <w:pPr>
      <w:pStyle w:val="Header"/>
    </w:pPr>
    <w:r w:rsidRPr="00591290">
      <w:rPr>
        <w:b/>
        <w:noProof/>
        <w:color w:val="0070C0"/>
        <w:sz w:val="28"/>
        <w:szCs w:val="28"/>
        <w:lang w:val="l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18329C" wp14:editId="342B70CD">
              <wp:simplePos x="0" y="0"/>
              <wp:positionH relativeFrom="column">
                <wp:posOffset>4933950</wp:posOffset>
              </wp:positionH>
              <wp:positionV relativeFrom="paragraph">
                <wp:posOffset>-285115</wp:posOffset>
              </wp:positionV>
              <wp:extent cx="1498600" cy="6858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272BA" w14:textId="77777777" w:rsidR="00591290" w:rsidRDefault="00591290" w:rsidP="00591290">
                          <w:r>
                            <w:rPr>
                              <w:noProof/>
                              <w:lang w:val="lt"/>
                            </w:rPr>
                            <w:drawing>
                              <wp:inline distT="0" distB="0" distL="0" distR="0" wp14:anchorId="69F3BB0B" wp14:editId="465B7A00">
                                <wp:extent cx="1241614" cy="555622"/>
                                <wp:effectExtent l="0" t="0" r="0" b="0"/>
                                <wp:docPr id="2" name="Picture 2" descr="Į &quot;Getting Heads Together ERASMUS+&quot; projekto svetainę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0FA89E8-3CB0-4D55-8F32-53333E767B2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2" descr="To the Getting Heads Together ERASMUS+ Project Website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0FA89E8-3CB0-4D55-8F32-53333E767B29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1614" cy="555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2318329C">
              <v:stroke joinstyle="miter"/>
              <v:path gradientshapeok="t" o:connecttype="rect"/>
            </v:shapetype>
            <v:shape id="Text Box 2" style="position:absolute;margin-left:388.5pt;margin-top:-22.45pt;width:118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">
              <v:textbox>
                <w:txbxContent>
                  <w:p w:rsidR="00591290" w:rsidP="00591290" w:rsidRDefault="00591290" w14:paraId="54E272BA" w14:textId="77777777">
                    <w:r>
                      <w:rPr>
                        <w:noProof/>
                        <w:lang w:val="lt"/>
                      </w:rPr>
                      <w:drawing>
                        <wp:inline distT="0" distB="0" distL="0" distR="0" wp14:anchorId="69F3BB0B" wp14:editId="465B7A00">
                          <wp:extent cx="1241614" cy="555622"/>
                          <wp:effectExtent l="0" t="0" r="0" b="0"/>
                          <wp:docPr id="2" name="Picture 2" descr="Į &quot;Getting Heads Together ERASMUS+&quot; projekto svetainę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0FA89E8-3CB0-4D55-8F32-53333E767B2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To the Getting Heads Together ERASMUS+ Project Website">
                                    <a:extLst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1614" cy="555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57B0"/>
    <w:multiLevelType w:val="hybridMultilevel"/>
    <w:tmpl w:val="5DF852B2"/>
    <w:lvl w:ilvl="0" w:tplc="F976B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6464"/>
    <w:multiLevelType w:val="hybridMultilevel"/>
    <w:tmpl w:val="06728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49541">
    <w:abstractNumId w:val="1"/>
  </w:num>
  <w:num w:numId="2" w16cid:durableId="84621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B1"/>
    <w:rsid w:val="00064522"/>
    <w:rsid w:val="00066569"/>
    <w:rsid w:val="00096894"/>
    <w:rsid w:val="0015397C"/>
    <w:rsid w:val="001D3DE8"/>
    <w:rsid w:val="00216702"/>
    <w:rsid w:val="00234796"/>
    <w:rsid w:val="00235788"/>
    <w:rsid w:val="002867D1"/>
    <w:rsid w:val="002935CC"/>
    <w:rsid w:val="002C2874"/>
    <w:rsid w:val="003B7161"/>
    <w:rsid w:val="003D0412"/>
    <w:rsid w:val="00417AB1"/>
    <w:rsid w:val="00432877"/>
    <w:rsid w:val="00465E83"/>
    <w:rsid w:val="0051435D"/>
    <w:rsid w:val="00582C26"/>
    <w:rsid w:val="00591290"/>
    <w:rsid w:val="00681544"/>
    <w:rsid w:val="006B2C44"/>
    <w:rsid w:val="006E3B50"/>
    <w:rsid w:val="006F597B"/>
    <w:rsid w:val="007323AE"/>
    <w:rsid w:val="00734FBF"/>
    <w:rsid w:val="00741ECC"/>
    <w:rsid w:val="00820F27"/>
    <w:rsid w:val="0083548F"/>
    <w:rsid w:val="008644DE"/>
    <w:rsid w:val="00865060"/>
    <w:rsid w:val="00AC4F05"/>
    <w:rsid w:val="00AC5EBB"/>
    <w:rsid w:val="00B3429B"/>
    <w:rsid w:val="00B670EE"/>
    <w:rsid w:val="00BE6D4A"/>
    <w:rsid w:val="00CC35C8"/>
    <w:rsid w:val="00D368F9"/>
    <w:rsid w:val="00DF2966"/>
    <w:rsid w:val="00E359F7"/>
    <w:rsid w:val="00F53444"/>
    <w:rsid w:val="00F702C6"/>
    <w:rsid w:val="00FB4B3D"/>
    <w:rsid w:val="00FD61DA"/>
    <w:rsid w:val="45FC6600"/>
    <w:rsid w:val="5742A0E5"/>
    <w:rsid w:val="6DCC9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D056"/>
  <w15:docId w15:val="{367FB7D8-9451-4D3A-806B-7AC4C341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hit">
    <w:name w:val="findhit"/>
    <w:basedOn w:val="DefaultParagraphFont"/>
    <w:rsid w:val="00820F27"/>
  </w:style>
  <w:style w:type="character" w:customStyle="1" w:styleId="normaltextrun">
    <w:name w:val="normaltextrun"/>
    <w:basedOn w:val="DefaultParagraphFont"/>
    <w:rsid w:val="00820F27"/>
  </w:style>
  <w:style w:type="character" w:customStyle="1" w:styleId="eop">
    <w:name w:val="eop"/>
    <w:basedOn w:val="DefaultParagraphFont"/>
    <w:rsid w:val="00820F27"/>
  </w:style>
  <w:style w:type="table" w:styleId="TableGrid">
    <w:name w:val="Table Grid"/>
    <w:basedOn w:val="TableNormal"/>
    <w:uiPriority w:val="39"/>
    <w:rsid w:val="0082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EBB"/>
    <w:pPr>
      <w:ind w:left="720"/>
      <w:contextualSpacing/>
    </w:pPr>
  </w:style>
  <w:style w:type="paragraph" w:customStyle="1" w:styleId="paragraph">
    <w:name w:val="paragraph"/>
    <w:basedOn w:val="Normal"/>
    <w:rsid w:val="002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90"/>
  </w:style>
  <w:style w:type="paragraph" w:styleId="Footer">
    <w:name w:val="footer"/>
    <w:basedOn w:val="Normal"/>
    <w:link w:val="FooterChar"/>
    <w:uiPriority w:val="99"/>
    <w:unhideWhenUsed/>
    <w:rsid w:val="0059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90"/>
  </w:style>
  <w:style w:type="character" w:styleId="PlaceholderText">
    <w:name w:val="Placeholder Text"/>
    <w:basedOn w:val="DefaultParagraphFont"/>
    <w:uiPriority w:val="99"/>
    <w:semiHidden/>
    <w:rsid w:val="00BE6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Company>RM plc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dc:description/>
  <cp:lastModifiedBy>Dr Neil Gilbride</cp:lastModifiedBy>
  <cp:revision>1</cp:revision>
  <cp:lastPrinted>2022-06-18T11:10:00Z</cp:lastPrinted>
  <dcterms:created xsi:type="dcterms:W3CDTF">2022-06-18T09:44:00Z</dcterms:created>
  <dcterms:modified xsi:type="dcterms:W3CDTF">2022-10-06T21:56:00Z</dcterms:modified>
  <cp:category/>
</cp:coreProperties>
</file>